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33" w:rsidRPr="002D1455" w:rsidRDefault="00804E33" w:rsidP="00804E33">
      <w:pPr>
        <w:rPr>
          <w:noProof w:val="0"/>
          <w:sz w:val="32"/>
          <w:szCs w:val="32"/>
          <w:lang w:val="en-US"/>
        </w:rPr>
      </w:pPr>
      <w:bookmarkStart w:id="0" w:name="_GoBack"/>
      <w:bookmarkEnd w:id="0"/>
      <w:r w:rsidRPr="002D1455">
        <w:rPr>
          <w:rFonts w:ascii="Calibri" w:hAnsi="Calibri"/>
          <w:b/>
          <w:bCs/>
          <w:noProof w:val="0"/>
          <w:color w:val="000000"/>
          <w:sz w:val="32"/>
          <w:szCs w:val="32"/>
          <w:lang w:val="en-US"/>
        </w:rPr>
        <w:t>Are you considering Online Payments? then consider this first!</w:t>
      </w:r>
    </w:p>
    <w:p w:rsidR="00804E33" w:rsidRPr="00804E33" w:rsidRDefault="00804E33" w:rsidP="00804E33">
      <w:pPr>
        <w:spacing w:before="300" w:after="180"/>
        <w:rPr>
          <w:noProof w:val="0"/>
          <w:lang w:val="en-US"/>
        </w:rPr>
      </w:pPr>
      <w:r w:rsidRPr="00804E33">
        <w:rPr>
          <w:rFonts w:ascii="Calibri" w:hAnsi="Calibri"/>
          <w:b/>
          <w:bCs/>
          <w:noProof w:val="0"/>
          <w:color w:val="1D1D1D"/>
          <w:lang w:val="en-US"/>
        </w:rPr>
        <w:t>Important! We do not build systems to capture payment card data, nor should you use a system into which University staff enter card details on a customer’s behalf. Any Online Payment System must</w:t>
      </w:r>
      <w:r w:rsidR="002D1455">
        <w:rPr>
          <w:rFonts w:ascii="Calibri" w:hAnsi="Calibri"/>
          <w:b/>
          <w:bCs/>
          <w:noProof w:val="0"/>
          <w:color w:val="1D1D1D"/>
          <w:lang w:val="en-US"/>
        </w:rPr>
        <w:t xml:space="preserve"> comply with</w:t>
      </w:r>
      <w:r w:rsidRPr="00804E33">
        <w:rPr>
          <w:rFonts w:ascii="Calibri" w:hAnsi="Calibri"/>
          <w:b/>
          <w:bCs/>
          <w:noProof w:val="0"/>
          <w:color w:val="1D1D1D"/>
          <w:lang w:val="en-US"/>
        </w:rPr>
        <w:t xml:space="preserve"> the</w:t>
      </w:r>
      <w:r w:rsidR="002D1455">
        <w:rPr>
          <w:rFonts w:ascii="Calibri" w:hAnsi="Calibri"/>
          <w:b/>
          <w:bCs/>
          <w:noProof w:val="0"/>
          <w:color w:val="000000"/>
          <w:lang w:val="en-US"/>
        </w:rPr>
        <w:t xml:space="preserve"> </w:t>
      </w:r>
      <w:hyperlink r:id="rId6" w:history="1">
        <w:r w:rsidR="002D1455" w:rsidRPr="002D1455">
          <w:rPr>
            <w:rStyle w:val="Hyperlink"/>
            <w:rFonts w:ascii="Calibri" w:hAnsi="Calibri"/>
            <w:b/>
            <w:bCs/>
            <w:noProof w:val="0"/>
            <w:lang w:val="en-US"/>
          </w:rPr>
          <w:t>Customer Credit and Debit C</w:t>
        </w:r>
        <w:r w:rsidRPr="002D1455">
          <w:rPr>
            <w:rStyle w:val="Hyperlink"/>
            <w:rFonts w:ascii="Calibri" w:hAnsi="Calibri"/>
            <w:b/>
            <w:bCs/>
            <w:noProof w:val="0"/>
            <w:lang w:val="en-US"/>
          </w:rPr>
          <w:t xml:space="preserve">ard </w:t>
        </w:r>
        <w:r w:rsidR="002D1455" w:rsidRPr="002D1455">
          <w:rPr>
            <w:rStyle w:val="Hyperlink"/>
            <w:rFonts w:ascii="Calibri" w:hAnsi="Calibri"/>
            <w:b/>
            <w:bCs/>
            <w:noProof w:val="0"/>
            <w:lang w:val="en-US"/>
          </w:rPr>
          <w:t>Data Management Policy</w:t>
        </w:r>
      </w:hyperlink>
      <w:r w:rsidRPr="00804E33">
        <w:rPr>
          <w:rFonts w:ascii="Calibri" w:hAnsi="Calibri"/>
          <w:noProof w:val="0"/>
          <w:color w:val="1D1D1D"/>
          <w:lang w:val="en-US"/>
        </w:rPr>
        <w:t xml:space="preserve"> </w:t>
      </w:r>
      <w:r w:rsidR="002D1455">
        <w:rPr>
          <w:rFonts w:ascii="Calibri" w:hAnsi="Calibri"/>
          <w:noProof w:val="0"/>
          <w:color w:val="1D1D1D"/>
          <w:lang w:val="en-US"/>
        </w:rPr>
        <w:t xml:space="preserve">(PDF), </w:t>
      </w:r>
      <w:r w:rsidRPr="00804E33">
        <w:rPr>
          <w:rFonts w:ascii="Calibri" w:hAnsi="Calibri"/>
          <w:noProof w:val="0"/>
          <w:color w:val="000000"/>
          <w:lang w:val="en-US"/>
        </w:rPr>
        <w:t xml:space="preserve">further </w:t>
      </w:r>
      <w:r w:rsidR="00372ADE">
        <w:rPr>
          <w:rFonts w:ascii="Calibri" w:hAnsi="Calibri"/>
          <w:noProof w:val="0"/>
          <w:color w:val="000000"/>
          <w:lang w:val="en-US"/>
        </w:rPr>
        <w:t xml:space="preserve">illustration and </w:t>
      </w:r>
      <w:r w:rsidRPr="00804E33">
        <w:rPr>
          <w:rFonts w:ascii="Calibri" w:hAnsi="Calibri"/>
          <w:noProof w:val="0"/>
          <w:color w:val="000000"/>
          <w:lang w:val="en-US"/>
        </w:rPr>
        <w:t xml:space="preserve">guidance </w:t>
      </w:r>
      <w:r w:rsidR="002D1455">
        <w:rPr>
          <w:rFonts w:ascii="Calibri" w:hAnsi="Calibri"/>
          <w:noProof w:val="0"/>
          <w:color w:val="000000"/>
          <w:lang w:val="en-US"/>
        </w:rPr>
        <w:t>is provided within the presentation</w:t>
      </w:r>
      <w:r w:rsidRPr="00804E33">
        <w:rPr>
          <w:rFonts w:ascii="Calibri" w:hAnsi="Calibri"/>
          <w:noProof w:val="0"/>
          <w:color w:val="000000"/>
          <w:lang w:val="en-US"/>
        </w:rPr>
        <w:t xml:space="preserve">: </w:t>
      </w:r>
      <w:hyperlink r:id="rId7" w:history="1">
        <w:r w:rsidRPr="002D1455">
          <w:rPr>
            <w:rStyle w:val="Hyperlink"/>
            <w:rFonts w:ascii="Calibri" w:hAnsi="Calibri"/>
            <w:noProof w:val="0"/>
            <w:lang w:val="en-US"/>
          </w:rPr>
          <w:t>PCI-DSS Compliance</w:t>
        </w:r>
      </w:hyperlink>
      <w:r w:rsidRPr="00804E33">
        <w:rPr>
          <w:rFonts w:ascii="Calibri" w:hAnsi="Calibri"/>
          <w:noProof w:val="0"/>
          <w:color w:val="000000"/>
          <w:lang w:val="en-US"/>
        </w:rPr>
        <w:t xml:space="preserve"> </w:t>
      </w:r>
      <w:r w:rsidR="002D1455">
        <w:rPr>
          <w:rFonts w:ascii="Calibri" w:hAnsi="Calibri"/>
          <w:noProof w:val="0"/>
          <w:color w:val="000000"/>
          <w:lang w:val="en-US"/>
        </w:rPr>
        <w:t>(MS PowerPoint)</w:t>
      </w:r>
    </w:p>
    <w:p w:rsidR="00804E33" w:rsidRPr="00804E33" w:rsidRDefault="00804E33" w:rsidP="00804E33">
      <w:pPr>
        <w:numPr>
          <w:ilvl w:val="0"/>
          <w:numId w:val="1"/>
        </w:numPr>
        <w:spacing w:after="160"/>
        <w:textAlignment w:val="baseline"/>
        <w:rPr>
          <w:rFonts w:ascii="Calibri" w:hAnsi="Calibri"/>
          <w:noProof w:val="0"/>
          <w:color w:val="000000"/>
          <w:lang w:val="en-US"/>
        </w:rPr>
      </w:pPr>
      <w:r w:rsidRPr="00804E33">
        <w:rPr>
          <w:rFonts w:ascii="Calibri" w:hAnsi="Calibri"/>
          <w:noProof w:val="0"/>
          <w:color w:val="000000"/>
          <w:lang w:val="en-US"/>
        </w:rPr>
        <w:t xml:space="preserve">Use the University </w:t>
      </w:r>
      <w:hyperlink r:id="rId8" w:history="1">
        <w:r w:rsidRPr="00804E33">
          <w:rPr>
            <w:rFonts w:ascii="Calibri" w:hAnsi="Calibri"/>
            <w:noProof w:val="0"/>
            <w:color w:val="1155CC"/>
            <w:u w:val="single"/>
            <w:lang w:val="en-US"/>
          </w:rPr>
          <w:t>Online Store</w:t>
        </w:r>
      </w:hyperlink>
      <w:r w:rsidRPr="00804E33">
        <w:rPr>
          <w:rFonts w:ascii="Calibri" w:hAnsi="Calibri"/>
          <w:noProof w:val="0"/>
          <w:color w:val="000000"/>
          <w:lang w:val="en-US"/>
        </w:rPr>
        <w:t xml:space="preserve"> - </w:t>
      </w:r>
      <w:r w:rsidRPr="00804E33">
        <w:rPr>
          <w:rFonts w:ascii="Calibri" w:hAnsi="Calibri"/>
          <w:noProof w:val="0"/>
          <w:color w:val="000000"/>
          <w:shd w:val="clear" w:color="auto" w:fill="FFFFFF"/>
          <w:lang w:val="en-US"/>
        </w:rPr>
        <w:t xml:space="preserve">provides a free, secure and easy to use 24-hour pathway for selling </w:t>
      </w:r>
      <w:r w:rsidRPr="00372ADE">
        <w:rPr>
          <w:rFonts w:ascii="Calibri" w:hAnsi="Calibri"/>
          <w:noProof w:val="0"/>
          <w:color w:val="000000"/>
          <w:shd w:val="clear" w:color="auto" w:fill="FFFFFF"/>
          <w:lang w:val="en-US"/>
        </w:rPr>
        <w:t>University branded giftware and clothing, or enrol for training via the Short Courses Module or book a Conference or Event in the Conference Module.</w:t>
      </w:r>
      <w:r w:rsidRPr="00804E33">
        <w:rPr>
          <w:rFonts w:ascii="Calibri" w:hAnsi="Calibri"/>
          <w:noProof w:val="0"/>
          <w:color w:val="000000"/>
          <w:shd w:val="clear" w:color="auto" w:fill="FFFFFF"/>
          <w:lang w:val="en-US"/>
        </w:rPr>
        <w:t xml:space="preserve"> (The Store accepts all major debit and credit cards (Visa, Visa Debit, MasterCard credit/debit card). Please note that there is a </w:t>
      </w:r>
      <w:r w:rsidRPr="00372ADE">
        <w:rPr>
          <w:rFonts w:ascii="Calibri" w:hAnsi="Calibri"/>
          <w:b/>
          <w:noProof w:val="0"/>
          <w:color w:val="000000"/>
          <w:shd w:val="clear" w:color="auto" w:fill="FFFFFF"/>
          <w:lang w:val="en-US"/>
        </w:rPr>
        <w:t>minimum order amount of £5</w:t>
      </w:r>
      <w:r w:rsidRPr="00804E33">
        <w:rPr>
          <w:rFonts w:ascii="Calibri" w:hAnsi="Calibri"/>
          <w:noProof w:val="0"/>
          <w:color w:val="000000"/>
          <w:shd w:val="clear" w:color="auto" w:fill="FFFFFF"/>
          <w:lang w:val="en-US"/>
        </w:rPr>
        <w:t>)</w:t>
      </w:r>
      <w:r w:rsidR="00372ADE">
        <w:rPr>
          <w:rFonts w:ascii="Calibri" w:hAnsi="Calibri"/>
          <w:noProof w:val="0"/>
          <w:color w:val="000000"/>
          <w:shd w:val="clear" w:color="auto" w:fill="FFFFFF"/>
          <w:lang w:val="en-US"/>
        </w:rPr>
        <w:t>.</w:t>
      </w:r>
    </w:p>
    <w:p w:rsidR="00804E33" w:rsidRPr="00804E33" w:rsidRDefault="00804E33" w:rsidP="00804E33">
      <w:pPr>
        <w:numPr>
          <w:ilvl w:val="0"/>
          <w:numId w:val="1"/>
        </w:numPr>
        <w:shd w:val="clear" w:color="auto" w:fill="FFFFFF"/>
        <w:spacing w:after="160"/>
        <w:textAlignment w:val="baseline"/>
        <w:rPr>
          <w:rFonts w:ascii="Calibri" w:hAnsi="Calibri"/>
          <w:noProof w:val="0"/>
          <w:color w:val="000000"/>
          <w:lang w:val="en-US"/>
        </w:rPr>
      </w:pPr>
      <w:r w:rsidRPr="00804E33">
        <w:rPr>
          <w:rFonts w:ascii="Calibri" w:hAnsi="Calibri"/>
          <w:noProof w:val="0"/>
          <w:color w:val="000000"/>
          <w:shd w:val="clear" w:color="auto" w:fill="FFFFFF"/>
          <w:lang w:val="en-US"/>
        </w:rPr>
        <w:t>The online store is FREE to departments to use as the University funds any central costs and manages transaction costs, bank charges and provides support and training.</w:t>
      </w:r>
    </w:p>
    <w:p w:rsidR="00804E33" w:rsidRPr="00804E33" w:rsidRDefault="00804E33" w:rsidP="00804E33">
      <w:pPr>
        <w:numPr>
          <w:ilvl w:val="0"/>
          <w:numId w:val="1"/>
        </w:numPr>
        <w:spacing w:before="300" w:after="180"/>
        <w:textAlignment w:val="baseline"/>
        <w:rPr>
          <w:rFonts w:ascii="Calibri" w:hAnsi="Calibri"/>
          <w:noProof w:val="0"/>
          <w:color w:val="000000"/>
          <w:lang w:val="en-US"/>
        </w:rPr>
      </w:pPr>
      <w:r w:rsidRPr="00804E33">
        <w:rPr>
          <w:rFonts w:ascii="Calibri" w:hAnsi="Calibri"/>
          <w:noProof w:val="0"/>
          <w:color w:val="1D1D1D"/>
          <w:lang w:val="en-US"/>
        </w:rPr>
        <w:t>For full details see the</w:t>
      </w:r>
      <w:r w:rsidR="002D1455">
        <w:rPr>
          <w:rFonts w:ascii="Calibri" w:hAnsi="Calibri"/>
          <w:noProof w:val="0"/>
          <w:color w:val="1D1D1D"/>
          <w:lang w:val="en-US"/>
        </w:rPr>
        <w:t xml:space="preserve"> </w:t>
      </w:r>
      <w:hyperlink r:id="rId9" w:history="1">
        <w:r w:rsidR="002D1455" w:rsidRPr="002D1455">
          <w:rPr>
            <w:rStyle w:val="Hyperlink"/>
            <w:rFonts w:ascii="Calibri" w:hAnsi="Calibri"/>
            <w:noProof w:val="0"/>
            <w:lang w:val="en-US"/>
          </w:rPr>
          <w:t>Online Store information pack</w:t>
        </w:r>
      </w:hyperlink>
      <w:r w:rsidR="002D1455">
        <w:rPr>
          <w:rFonts w:ascii="Calibri" w:hAnsi="Calibri"/>
          <w:noProof w:val="0"/>
          <w:color w:val="1D1D1D"/>
          <w:lang w:val="en-US"/>
        </w:rPr>
        <w:t xml:space="preserve"> (MS Word)</w:t>
      </w:r>
      <w:r w:rsidRPr="00804E33">
        <w:rPr>
          <w:rFonts w:ascii="Calibri" w:hAnsi="Calibri"/>
          <w:noProof w:val="0"/>
          <w:color w:val="1D1D1D"/>
          <w:lang w:val="en-US"/>
        </w:rPr>
        <w:t xml:space="preserve">. </w:t>
      </w:r>
    </w:p>
    <w:p w:rsidR="00804E33" w:rsidRPr="00804E33" w:rsidRDefault="00804E33" w:rsidP="00804E33">
      <w:pPr>
        <w:numPr>
          <w:ilvl w:val="0"/>
          <w:numId w:val="1"/>
        </w:numPr>
        <w:shd w:val="clear" w:color="auto" w:fill="FFFFFF"/>
        <w:spacing w:after="220"/>
        <w:ind w:left="1440"/>
        <w:textAlignment w:val="baseline"/>
        <w:rPr>
          <w:rFonts w:ascii="Calibri" w:hAnsi="Calibri"/>
          <w:noProof w:val="0"/>
          <w:color w:val="000000"/>
          <w:lang w:val="en-US"/>
        </w:rPr>
      </w:pPr>
      <w:r w:rsidRPr="00804E33">
        <w:rPr>
          <w:rFonts w:ascii="Calibri" w:hAnsi="Calibri"/>
          <w:noProof w:val="0"/>
          <w:color w:val="1D1D1D"/>
          <w:shd w:val="clear" w:color="auto" w:fill="FFFFFF"/>
          <w:lang w:val="en-US"/>
        </w:rPr>
        <w:t xml:space="preserve">For </w:t>
      </w:r>
      <w:r w:rsidRPr="00804E33">
        <w:rPr>
          <w:rFonts w:ascii="Calibri" w:hAnsi="Calibri"/>
          <w:b/>
          <w:bCs/>
          <w:noProof w:val="0"/>
          <w:color w:val="1D1D1D"/>
          <w:shd w:val="clear" w:color="auto" w:fill="FFFFFF"/>
          <w:lang w:val="en-US"/>
        </w:rPr>
        <w:t>Product Catalogue</w:t>
      </w:r>
      <w:r w:rsidRPr="00804E33">
        <w:rPr>
          <w:rFonts w:ascii="Calibri" w:hAnsi="Calibri"/>
          <w:noProof w:val="0"/>
          <w:color w:val="1D1D1D"/>
          <w:shd w:val="clear" w:color="auto" w:fill="FFFFFF"/>
          <w:lang w:val="en-US"/>
        </w:rPr>
        <w:t xml:space="preserve"> - Contact: Finance Systems Email: </w:t>
      </w:r>
      <w:hyperlink r:id="rId10" w:history="1">
        <w:r w:rsidR="006E7E03">
          <w:rPr>
            <w:rStyle w:val="Hyperlink"/>
            <w:rFonts w:ascii="Calibri" w:hAnsi="Calibri"/>
            <w:noProof w:val="0"/>
            <w:shd w:val="clear" w:color="auto" w:fill="FFFFFF"/>
            <w:lang w:val="en-US"/>
          </w:rPr>
          <w:t>finance-systems@york.ac.uk</w:t>
        </w:r>
      </w:hyperlink>
    </w:p>
    <w:p w:rsidR="00804E33" w:rsidRPr="00804E33" w:rsidRDefault="00804E33" w:rsidP="00804E33">
      <w:pPr>
        <w:numPr>
          <w:ilvl w:val="0"/>
          <w:numId w:val="1"/>
        </w:numPr>
        <w:shd w:val="clear" w:color="auto" w:fill="FFFFFF"/>
        <w:spacing w:after="220"/>
        <w:ind w:left="1440"/>
        <w:textAlignment w:val="baseline"/>
        <w:rPr>
          <w:rFonts w:ascii="Calibri" w:hAnsi="Calibri"/>
          <w:noProof w:val="0"/>
          <w:color w:val="000000"/>
          <w:lang w:val="en-US"/>
        </w:rPr>
      </w:pPr>
      <w:r w:rsidRPr="00804E33">
        <w:rPr>
          <w:rFonts w:ascii="Calibri" w:hAnsi="Calibri"/>
          <w:noProof w:val="0"/>
          <w:color w:val="1D1D1D"/>
          <w:shd w:val="clear" w:color="auto" w:fill="FFFFFF"/>
          <w:lang w:val="en-US"/>
        </w:rPr>
        <w:t xml:space="preserve">For </w:t>
      </w:r>
      <w:r w:rsidRPr="00804E33">
        <w:rPr>
          <w:rFonts w:ascii="Calibri" w:hAnsi="Calibri"/>
          <w:b/>
          <w:bCs/>
          <w:noProof w:val="0"/>
          <w:color w:val="1D1D1D"/>
          <w:shd w:val="clear" w:color="auto" w:fill="FFFFFF"/>
          <w:lang w:val="en-US"/>
        </w:rPr>
        <w:t>Short Courses</w:t>
      </w:r>
      <w:r w:rsidRPr="00804E33">
        <w:rPr>
          <w:rFonts w:ascii="Calibri" w:hAnsi="Calibri"/>
          <w:noProof w:val="0"/>
          <w:color w:val="1D1D1D"/>
          <w:shd w:val="clear" w:color="auto" w:fill="FFFFFF"/>
          <w:lang w:val="en-US"/>
        </w:rPr>
        <w:t xml:space="preserve"> - Contact: Continuing Professional Development Office Email: </w:t>
      </w:r>
      <w:hyperlink r:id="rId11" w:history="1">
        <w:r w:rsidRPr="00804E33">
          <w:rPr>
            <w:rFonts w:ascii="Calibri" w:hAnsi="Calibri"/>
            <w:noProof w:val="0"/>
            <w:color w:val="1155CC"/>
            <w:u w:val="single"/>
            <w:shd w:val="clear" w:color="auto" w:fill="FFFFFF"/>
            <w:lang w:val="en-US"/>
          </w:rPr>
          <w:t>cpd@york.ac.uk</w:t>
        </w:r>
      </w:hyperlink>
      <w:r w:rsidRPr="00804E33">
        <w:rPr>
          <w:rFonts w:ascii="Calibri" w:hAnsi="Calibri"/>
          <w:noProof w:val="0"/>
          <w:color w:val="1D1D1D"/>
          <w:shd w:val="clear" w:color="auto" w:fill="FFFFFF"/>
          <w:lang w:val="en-US"/>
        </w:rPr>
        <w:t xml:space="preserve"> Tel:01904 435213</w:t>
      </w:r>
      <w:r w:rsidRPr="00804E33">
        <w:rPr>
          <w:rFonts w:ascii="Calibri" w:hAnsi="Calibri"/>
          <w:noProof w:val="0"/>
          <w:color w:val="000000"/>
          <w:shd w:val="clear" w:color="auto" w:fill="FFFFFF"/>
          <w:lang w:val="en-US"/>
        </w:rPr>
        <w:t xml:space="preserve"> </w:t>
      </w:r>
    </w:p>
    <w:p w:rsidR="00804E33" w:rsidRPr="00804E33" w:rsidRDefault="00804E33" w:rsidP="00804E33">
      <w:pPr>
        <w:numPr>
          <w:ilvl w:val="0"/>
          <w:numId w:val="2"/>
        </w:numPr>
        <w:shd w:val="clear" w:color="auto" w:fill="FFFFFF"/>
        <w:spacing w:after="220"/>
        <w:ind w:left="1440"/>
        <w:textAlignment w:val="baseline"/>
        <w:rPr>
          <w:rFonts w:ascii="Calibri" w:hAnsi="Calibri"/>
          <w:noProof w:val="0"/>
          <w:color w:val="000000"/>
          <w:lang w:val="en-US"/>
        </w:rPr>
      </w:pPr>
      <w:r w:rsidRPr="00804E33">
        <w:rPr>
          <w:rFonts w:ascii="Calibri" w:hAnsi="Calibri"/>
          <w:noProof w:val="0"/>
          <w:color w:val="1D1D1D"/>
          <w:shd w:val="clear" w:color="auto" w:fill="FFFFFF"/>
          <w:lang w:val="en-US"/>
        </w:rPr>
        <w:t xml:space="preserve">For </w:t>
      </w:r>
      <w:r w:rsidRPr="00804E33">
        <w:rPr>
          <w:rFonts w:ascii="Calibri" w:hAnsi="Calibri"/>
          <w:b/>
          <w:bCs/>
          <w:noProof w:val="0"/>
          <w:color w:val="1D1D1D"/>
          <w:shd w:val="clear" w:color="auto" w:fill="FFFFFF"/>
          <w:lang w:val="en-US"/>
        </w:rPr>
        <w:t>Conferences or Events</w:t>
      </w:r>
      <w:r w:rsidRPr="00804E33">
        <w:rPr>
          <w:rFonts w:ascii="Calibri" w:hAnsi="Calibri"/>
          <w:noProof w:val="0"/>
          <w:color w:val="1D1D1D"/>
          <w:shd w:val="clear" w:color="auto" w:fill="FFFFFF"/>
          <w:lang w:val="en-US"/>
        </w:rPr>
        <w:t xml:space="preserve"> - Contact: York Conferences Limited Email: </w:t>
      </w:r>
      <w:hyperlink r:id="rId12" w:history="1">
        <w:r w:rsidRPr="006E7E03">
          <w:rPr>
            <w:rStyle w:val="Hyperlink"/>
            <w:rFonts w:ascii="Calibri" w:hAnsi="Calibri"/>
            <w:noProof w:val="0"/>
            <w:shd w:val="clear" w:color="auto" w:fill="FFFFFF"/>
            <w:lang w:val="en-US"/>
          </w:rPr>
          <w:t>conferences@york.ac.uk</w:t>
        </w:r>
      </w:hyperlink>
      <w:r w:rsidRPr="00804E33">
        <w:rPr>
          <w:rFonts w:ascii="Calibri" w:hAnsi="Calibri"/>
          <w:noProof w:val="0"/>
          <w:color w:val="1D1D1D"/>
          <w:shd w:val="clear" w:color="auto" w:fill="FFFFFF"/>
          <w:lang w:val="en-US"/>
        </w:rPr>
        <w:t xml:space="preserve"> Tel: 01904 328431</w:t>
      </w:r>
    </w:p>
    <w:p w:rsidR="00804E33" w:rsidRPr="00804E33" w:rsidRDefault="00804E33" w:rsidP="00804E33">
      <w:pPr>
        <w:numPr>
          <w:ilvl w:val="0"/>
          <w:numId w:val="3"/>
        </w:numPr>
        <w:spacing w:after="220"/>
        <w:ind w:left="1440"/>
        <w:textAlignment w:val="baseline"/>
        <w:rPr>
          <w:rFonts w:ascii="Calibri" w:hAnsi="Calibri"/>
          <w:noProof w:val="0"/>
          <w:color w:val="000000"/>
          <w:lang w:val="en-US"/>
        </w:rPr>
      </w:pPr>
      <w:r w:rsidRPr="00804E33">
        <w:rPr>
          <w:rFonts w:ascii="Calibri" w:hAnsi="Calibri"/>
          <w:noProof w:val="0"/>
          <w:color w:val="000000"/>
          <w:lang w:val="en-US"/>
        </w:rPr>
        <w:t xml:space="preserve">For further information, </w:t>
      </w:r>
      <w:r w:rsidR="002D1455">
        <w:rPr>
          <w:rFonts w:ascii="Calibri" w:hAnsi="Calibri"/>
          <w:noProof w:val="0"/>
          <w:color w:val="000000"/>
          <w:lang w:val="en-US"/>
        </w:rPr>
        <w:t xml:space="preserve">please </w:t>
      </w:r>
      <w:r w:rsidRPr="00804E33">
        <w:rPr>
          <w:rFonts w:ascii="Calibri" w:hAnsi="Calibri"/>
          <w:noProof w:val="0"/>
          <w:color w:val="000000"/>
          <w:lang w:val="en-US"/>
        </w:rPr>
        <w:t xml:space="preserve">see </w:t>
      </w:r>
      <w:hyperlink r:id="rId13" w:history="1">
        <w:r w:rsidRPr="002D1455">
          <w:rPr>
            <w:rStyle w:val="Hyperlink"/>
            <w:rFonts w:ascii="Calibri" w:hAnsi="Calibri"/>
            <w:noProof w:val="0"/>
            <w:shd w:val="clear" w:color="auto" w:fill="FFFFFF"/>
            <w:lang w:val="en-US"/>
          </w:rPr>
          <w:t>Online Support Centre</w:t>
        </w:r>
      </w:hyperlink>
      <w:r w:rsidRPr="00804E33">
        <w:rPr>
          <w:rFonts w:ascii="Calibri" w:hAnsi="Calibri"/>
          <w:noProof w:val="0"/>
          <w:color w:val="000000"/>
          <w:shd w:val="clear" w:color="auto" w:fill="FFFFFF"/>
          <w:lang w:val="en-US"/>
        </w:rPr>
        <w:t xml:space="preserve"> </w:t>
      </w:r>
      <w:r w:rsidR="002D1455">
        <w:rPr>
          <w:rFonts w:ascii="Calibri" w:hAnsi="Calibri"/>
          <w:noProof w:val="0"/>
          <w:color w:val="000000"/>
          <w:shd w:val="clear" w:color="auto" w:fill="FFFFFF"/>
          <w:lang w:val="en-US"/>
        </w:rPr>
        <w:t xml:space="preserve">for Policies &amp; Guidelines, User Qs &amp; As, </w:t>
      </w:r>
      <w:r w:rsidRPr="00804E33">
        <w:rPr>
          <w:rFonts w:ascii="Calibri" w:hAnsi="Calibri"/>
          <w:noProof w:val="0"/>
          <w:color w:val="000000"/>
          <w:shd w:val="clear" w:color="auto" w:fill="FFFFFF"/>
          <w:lang w:val="en-US"/>
        </w:rPr>
        <w:t>etc</w:t>
      </w:r>
      <w:r w:rsidR="002D1455">
        <w:rPr>
          <w:rFonts w:ascii="Calibri" w:hAnsi="Calibri"/>
          <w:noProof w:val="0"/>
          <w:color w:val="000000"/>
          <w:shd w:val="clear" w:color="auto" w:fill="FFFFFF"/>
          <w:lang w:val="en-US"/>
        </w:rPr>
        <w:t>.</w:t>
      </w:r>
    </w:p>
    <w:p w:rsidR="00804E33" w:rsidRPr="00804E33" w:rsidRDefault="00804E33" w:rsidP="00804E33">
      <w:pPr>
        <w:spacing w:after="220"/>
        <w:rPr>
          <w:noProof w:val="0"/>
          <w:lang w:val="en-US"/>
        </w:rPr>
      </w:pPr>
      <w:r w:rsidRPr="00804E33">
        <w:rPr>
          <w:rFonts w:ascii="Calibri" w:hAnsi="Calibri"/>
          <w:noProof w:val="0"/>
          <w:color w:val="1D1D1D"/>
          <w:shd w:val="clear" w:color="auto" w:fill="FFFFFF"/>
          <w:lang w:val="en-US"/>
        </w:rPr>
        <w:t>Alternatives to using the University Online Store:</w:t>
      </w:r>
    </w:p>
    <w:p w:rsidR="00804E33" w:rsidRPr="00804E33" w:rsidRDefault="00804E33" w:rsidP="00804E33">
      <w:pPr>
        <w:numPr>
          <w:ilvl w:val="0"/>
          <w:numId w:val="4"/>
        </w:numPr>
        <w:spacing w:after="160"/>
        <w:textAlignment w:val="baseline"/>
        <w:rPr>
          <w:rFonts w:ascii="Calibri" w:hAnsi="Calibri"/>
          <w:b/>
          <w:bCs/>
          <w:noProof w:val="0"/>
          <w:color w:val="000000"/>
          <w:lang w:val="en-US"/>
        </w:rPr>
      </w:pPr>
      <w:r w:rsidRPr="00804E33">
        <w:rPr>
          <w:rFonts w:ascii="Calibri" w:hAnsi="Calibri"/>
          <w:b/>
          <w:bCs/>
          <w:noProof w:val="0"/>
          <w:color w:val="000000"/>
          <w:lang w:val="en-US"/>
        </w:rPr>
        <w:t xml:space="preserve">Do NOT use </w:t>
      </w:r>
      <w:hyperlink r:id="rId14" w:history="1">
        <w:r w:rsidRPr="00804E33">
          <w:rPr>
            <w:rFonts w:ascii="Calibri" w:hAnsi="Calibri"/>
            <w:b/>
            <w:bCs/>
            <w:noProof w:val="0"/>
            <w:color w:val="1155CC"/>
            <w:u w:val="single"/>
            <w:lang w:val="en-US"/>
          </w:rPr>
          <w:t>Google Wallet</w:t>
        </w:r>
      </w:hyperlink>
      <w:r w:rsidRPr="00804E33">
        <w:rPr>
          <w:rFonts w:ascii="Calibri" w:hAnsi="Calibri"/>
          <w:b/>
          <w:bCs/>
          <w:noProof w:val="0"/>
          <w:color w:val="1D1D1D"/>
          <w:shd w:val="clear" w:color="auto" w:fill="FFFFFF"/>
          <w:lang w:val="en-US"/>
        </w:rPr>
        <w:t xml:space="preserve"> or Paypal to receive payments to the University.</w:t>
      </w:r>
    </w:p>
    <w:p w:rsidR="00804E33" w:rsidRPr="00804E33" w:rsidRDefault="00804E33" w:rsidP="00804E33">
      <w:pPr>
        <w:numPr>
          <w:ilvl w:val="0"/>
          <w:numId w:val="4"/>
        </w:numPr>
        <w:shd w:val="clear" w:color="auto" w:fill="FFFFFF"/>
        <w:textAlignment w:val="baseline"/>
        <w:rPr>
          <w:rFonts w:ascii="Calibri" w:hAnsi="Calibri"/>
          <w:noProof w:val="0"/>
          <w:color w:val="1D1D1D"/>
          <w:lang w:val="en-US"/>
        </w:rPr>
      </w:pPr>
      <w:r w:rsidRPr="00804E33">
        <w:rPr>
          <w:rFonts w:ascii="Calibri" w:hAnsi="Calibri"/>
          <w:b/>
          <w:bCs/>
          <w:noProof w:val="0"/>
          <w:color w:val="1D1D1D"/>
          <w:lang w:val="en-US"/>
        </w:rPr>
        <w:t>We will NOT take third party outsourced payment options other than WPM.</w:t>
      </w:r>
    </w:p>
    <w:p w:rsidR="00804E33" w:rsidRPr="00804E33" w:rsidRDefault="00804E33" w:rsidP="00804E33">
      <w:pPr>
        <w:shd w:val="clear" w:color="auto" w:fill="FFFFFF"/>
        <w:ind w:left="720"/>
        <w:textAlignment w:val="baseline"/>
        <w:rPr>
          <w:rFonts w:ascii="Calibri" w:hAnsi="Calibri"/>
          <w:noProof w:val="0"/>
          <w:color w:val="1D1D1D"/>
          <w:lang w:val="en-US"/>
        </w:rPr>
      </w:pPr>
    </w:p>
    <w:p w:rsidR="00804E33" w:rsidRPr="00804E33" w:rsidRDefault="00804E33" w:rsidP="00804E33">
      <w:pPr>
        <w:numPr>
          <w:ilvl w:val="0"/>
          <w:numId w:val="4"/>
        </w:numPr>
        <w:spacing w:after="160"/>
        <w:textAlignment w:val="baseline"/>
        <w:rPr>
          <w:rFonts w:ascii="Calibri" w:hAnsi="Calibri"/>
          <w:noProof w:val="0"/>
          <w:color w:val="1D1D1D"/>
          <w:lang w:val="en-US"/>
        </w:rPr>
      </w:pPr>
      <w:r w:rsidRPr="00804E33">
        <w:rPr>
          <w:rFonts w:ascii="Calibri" w:hAnsi="Calibri"/>
          <w:noProof w:val="0"/>
          <w:color w:val="1D1D1D"/>
          <w:shd w:val="clear" w:color="auto" w:fill="FFFFFF"/>
          <w:lang w:val="en-US"/>
        </w:rPr>
        <w:t xml:space="preserve">The University can pay WPM to create specific pathways to accept credit and debit card payments online through the University website (or virtual terminal).  You need both a </w:t>
      </w:r>
      <w:hyperlink r:id="rId15" w:history="1">
        <w:r w:rsidRPr="00804E33">
          <w:rPr>
            <w:rFonts w:ascii="Calibri" w:hAnsi="Calibri"/>
            <w:noProof w:val="0"/>
            <w:color w:val="333333"/>
            <w:shd w:val="clear" w:color="auto" w:fill="FFFFFF"/>
            <w:lang w:val="en-US"/>
          </w:rPr>
          <w:t>secure payment gateway</w:t>
        </w:r>
      </w:hyperlink>
      <w:r w:rsidRPr="00804E33">
        <w:rPr>
          <w:rFonts w:ascii="Calibri" w:hAnsi="Calibri"/>
          <w:noProof w:val="0"/>
          <w:color w:val="1D1D1D"/>
          <w:shd w:val="clear" w:color="auto" w:fill="FFFFFF"/>
          <w:lang w:val="en-US"/>
        </w:rPr>
        <w:t xml:space="preserve"> and a </w:t>
      </w:r>
      <w:hyperlink r:id="rId16" w:history="1">
        <w:r w:rsidRPr="00804E33">
          <w:rPr>
            <w:rFonts w:ascii="Calibri" w:hAnsi="Calibri"/>
            <w:noProof w:val="0"/>
            <w:color w:val="333333"/>
            <w:shd w:val="clear" w:color="auto" w:fill="FFFFFF"/>
            <w:lang w:val="en-US"/>
          </w:rPr>
          <w:t>merchant account</w:t>
        </w:r>
      </w:hyperlink>
      <w:r w:rsidRPr="00804E33">
        <w:rPr>
          <w:rFonts w:ascii="Calibri" w:hAnsi="Calibri"/>
          <w:noProof w:val="0"/>
          <w:color w:val="1D1D1D"/>
          <w:shd w:val="clear" w:color="auto" w:fill="FFFFFF"/>
          <w:lang w:val="en-US"/>
        </w:rPr>
        <w:t>.</w:t>
      </w:r>
    </w:p>
    <w:p w:rsidR="00804E33" w:rsidRPr="00804E33" w:rsidRDefault="009C7027" w:rsidP="00804E33">
      <w:pPr>
        <w:numPr>
          <w:ilvl w:val="0"/>
          <w:numId w:val="4"/>
        </w:numPr>
        <w:shd w:val="clear" w:color="auto" w:fill="FFFFFF"/>
        <w:spacing w:after="160"/>
        <w:textAlignment w:val="baseline"/>
        <w:rPr>
          <w:rFonts w:ascii="Calibri" w:hAnsi="Calibri"/>
          <w:noProof w:val="0"/>
          <w:color w:val="1D1D1D"/>
          <w:lang w:val="en-US"/>
        </w:rPr>
      </w:pPr>
      <w:hyperlink r:id="rId17" w:history="1">
        <w:r w:rsidR="00804E33" w:rsidRPr="00804E33">
          <w:rPr>
            <w:rFonts w:ascii="Calibri" w:hAnsi="Calibri"/>
            <w:noProof w:val="0"/>
            <w:color w:val="1155CC"/>
            <w:u w:val="single"/>
            <w:lang w:val="en-US"/>
          </w:rPr>
          <w:t>Link to online payments process - explanatory diagram</w:t>
        </w:r>
      </w:hyperlink>
    </w:p>
    <w:p w:rsidR="00804E33" w:rsidRPr="00804E33" w:rsidRDefault="00804E33" w:rsidP="00804E33">
      <w:pPr>
        <w:numPr>
          <w:ilvl w:val="0"/>
          <w:numId w:val="4"/>
        </w:numPr>
        <w:textAlignment w:val="baseline"/>
        <w:rPr>
          <w:rFonts w:ascii="Calibri" w:hAnsi="Calibri"/>
          <w:noProof w:val="0"/>
          <w:color w:val="000000"/>
          <w:lang w:val="en-US"/>
        </w:rPr>
      </w:pPr>
      <w:r w:rsidRPr="00804E33">
        <w:rPr>
          <w:rFonts w:ascii="Calibri" w:hAnsi="Calibri"/>
          <w:b/>
          <w:bCs/>
          <w:noProof w:val="0"/>
          <w:color w:val="000000"/>
          <w:lang w:val="en-US"/>
        </w:rPr>
        <w:t>Merchant Account costs</w:t>
      </w:r>
      <w:r w:rsidRPr="00804E33">
        <w:rPr>
          <w:rFonts w:ascii="Calibri" w:hAnsi="Calibri"/>
          <w:noProof w:val="0"/>
          <w:color w:val="000000"/>
          <w:lang w:val="en-US"/>
        </w:rPr>
        <w:t xml:space="preserve"> - a merchant account verifies credit card and customer information - checks to see if the details supplied are correct (address, </w:t>
      </w:r>
      <w:r w:rsidRPr="00804E33">
        <w:rPr>
          <w:rFonts w:ascii="Calibri" w:hAnsi="Calibri"/>
          <w:noProof w:val="0"/>
          <w:color w:val="000000"/>
          <w:shd w:val="clear" w:color="auto" w:fill="FFFFFF"/>
          <w:lang w:val="en-US"/>
        </w:rPr>
        <w:t>card number etc.) and if the card has been reported stolen, or has enough funds. If the transaction is successful, the merchant account then deposits funds to the University’s bank account.</w:t>
      </w:r>
    </w:p>
    <w:p w:rsidR="00804E33" w:rsidRPr="00804E33" w:rsidRDefault="00804E33" w:rsidP="00804E33">
      <w:pPr>
        <w:ind w:left="720"/>
        <w:textAlignment w:val="baseline"/>
        <w:rPr>
          <w:rFonts w:ascii="Calibri" w:hAnsi="Calibri"/>
          <w:noProof w:val="0"/>
          <w:color w:val="000000"/>
          <w:lang w:val="en-US"/>
        </w:rPr>
      </w:pPr>
    </w:p>
    <w:p w:rsidR="00804E33" w:rsidRPr="00804E33" w:rsidRDefault="00804E33" w:rsidP="00804E33">
      <w:pPr>
        <w:numPr>
          <w:ilvl w:val="0"/>
          <w:numId w:val="4"/>
        </w:numPr>
        <w:textAlignment w:val="baseline"/>
        <w:rPr>
          <w:rFonts w:ascii="Calibri" w:hAnsi="Calibri"/>
          <w:noProof w:val="0"/>
          <w:color w:val="000000"/>
          <w:lang w:val="en-US"/>
        </w:rPr>
      </w:pPr>
      <w:r w:rsidRPr="00804E33">
        <w:rPr>
          <w:rFonts w:ascii="Calibri" w:hAnsi="Calibri"/>
          <w:b/>
          <w:bCs/>
          <w:noProof w:val="0"/>
          <w:color w:val="000000"/>
          <w:lang w:val="en-US"/>
        </w:rPr>
        <w:t>Specific Payment Pathway costs (WPM)</w:t>
      </w:r>
      <w:r w:rsidRPr="00804E33">
        <w:rPr>
          <w:rFonts w:ascii="Calibri" w:hAnsi="Calibri"/>
          <w:noProof w:val="0"/>
          <w:color w:val="000000"/>
          <w:lang w:val="en-US"/>
        </w:rPr>
        <w:t xml:space="preserve"> - typically £4k initial cost, thereafter £3k per year - a payment pathway is an intermediary between your website and all the banking systems. The credit </w:t>
      </w:r>
      <w:r w:rsidRPr="00804E33">
        <w:rPr>
          <w:rFonts w:ascii="Calibri" w:hAnsi="Calibri"/>
          <w:noProof w:val="0"/>
          <w:color w:val="000000"/>
          <w:shd w:val="clear" w:color="auto" w:fill="FFFFFF"/>
          <w:lang w:val="en-US"/>
        </w:rPr>
        <w:t xml:space="preserve">card and customer details are submitted via the gateway, which securely sends the information through the relevant financial networks to the </w:t>
      </w:r>
      <w:hyperlink r:id="rId18" w:history="1">
        <w:r w:rsidRPr="00804E33">
          <w:rPr>
            <w:rFonts w:ascii="Calibri" w:hAnsi="Calibri"/>
            <w:noProof w:val="0"/>
            <w:color w:val="333333"/>
            <w:shd w:val="clear" w:color="auto" w:fill="FFFFFF"/>
            <w:lang w:val="en-US"/>
          </w:rPr>
          <w:t>merchant account</w:t>
        </w:r>
      </w:hyperlink>
      <w:r w:rsidRPr="00804E33">
        <w:rPr>
          <w:rFonts w:ascii="Calibri" w:hAnsi="Calibri"/>
          <w:noProof w:val="0"/>
          <w:color w:val="000000"/>
          <w:lang w:val="en-US"/>
        </w:rPr>
        <w:t>.</w:t>
      </w:r>
      <w:r w:rsidRPr="00804E33">
        <w:rPr>
          <w:rFonts w:ascii="Calibri" w:hAnsi="Calibri"/>
          <w:noProof w:val="0"/>
          <w:color w:val="FF0000"/>
          <w:lang w:val="en-US"/>
        </w:rPr>
        <w:t xml:space="preserve">  </w:t>
      </w:r>
      <w:r w:rsidRPr="00804E33">
        <w:rPr>
          <w:rFonts w:ascii="Calibri" w:hAnsi="Calibri"/>
          <w:noProof w:val="0"/>
          <w:color w:val="000000"/>
          <w:shd w:val="clear" w:color="auto" w:fill="FFFFFF"/>
          <w:lang w:val="en-US"/>
        </w:rPr>
        <w:t xml:space="preserve">There are </w:t>
      </w:r>
      <w:r w:rsidRPr="00804E33">
        <w:rPr>
          <w:rFonts w:ascii="Calibri" w:hAnsi="Calibri"/>
          <w:b/>
          <w:bCs/>
          <w:noProof w:val="0"/>
          <w:color w:val="000000"/>
          <w:shd w:val="clear" w:color="auto" w:fill="FFFFFF"/>
          <w:lang w:val="en-US"/>
        </w:rPr>
        <w:t>further costs</w:t>
      </w:r>
      <w:r w:rsidRPr="00804E33">
        <w:rPr>
          <w:rFonts w:ascii="Calibri" w:hAnsi="Calibri"/>
          <w:noProof w:val="0"/>
          <w:color w:val="000000"/>
          <w:shd w:val="clear" w:color="auto" w:fill="FFFFFF"/>
          <w:lang w:val="en-US"/>
        </w:rPr>
        <w:t xml:space="preserve"> involved - typically the bank will include setup charges, monthly or annual fees, a monthly charge for a virtual terminal for you to process card details over the phone. There are set-up charges, monthly charges, and fees on every transaction. The University would also be charged a percentage of each transaction processed, but you will also need to guarantee a minimum monthly volume of transactions.</w:t>
      </w:r>
    </w:p>
    <w:p w:rsidR="00804E33" w:rsidRPr="00804E33" w:rsidRDefault="00804E33" w:rsidP="00804E33">
      <w:pPr>
        <w:ind w:left="720"/>
        <w:textAlignment w:val="baseline"/>
        <w:rPr>
          <w:rFonts w:ascii="Calibri" w:hAnsi="Calibri"/>
          <w:noProof w:val="0"/>
          <w:color w:val="000000"/>
          <w:lang w:val="en-US"/>
        </w:rPr>
      </w:pPr>
    </w:p>
    <w:p w:rsidR="00804E33" w:rsidRPr="00804E33" w:rsidRDefault="00804E33" w:rsidP="00804E33">
      <w:pPr>
        <w:numPr>
          <w:ilvl w:val="0"/>
          <w:numId w:val="4"/>
        </w:numPr>
        <w:shd w:val="clear" w:color="auto" w:fill="FFFFFF"/>
        <w:spacing w:after="160"/>
        <w:textAlignment w:val="baseline"/>
        <w:rPr>
          <w:rFonts w:ascii="Calibri" w:hAnsi="Calibri"/>
          <w:noProof w:val="0"/>
          <w:color w:val="1D1D1D"/>
          <w:lang w:val="en-US"/>
        </w:rPr>
      </w:pPr>
      <w:r w:rsidRPr="00804E33">
        <w:rPr>
          <w:rFonts w:ascii="Calibri" w:hAnsi="Calibri"/>
          <w:noProof w:val="0"/>
          <w:color w:val="1D1D1D"/>
          <w:shd w:val="clear" w:color="auto" w:fill="FFFFFF"/>
          <w:lang w:val="en-US"/>
        </w:rPr>
        <w:t xml:space="preserve">Outsourcing - only as a last resort or for a specialist niche business requirement such as concert ticketing.  Systems MUST comply with </w:t>
      </w:r>
      <w:r w:rsidRPr="00804E33">
        <w:rPr>
          <w:rFonts w:ascii="Calibri" w:hAnsi="Calibri"/>
          <w:noProof w:val="0"/>
          <w:color w:val="1D1D1D"/>
          <w:lang w:val="en-US"/>
        </w:rPr>
        <w:t xml:space="preserve">Payment Card Industry Data Security Standards (PCI DSS) - see above. Supplier MUST provide a valid PCI certificate and be aware of any VAT implications and consider how transactions are posted to Agresso,  the University’s accounting system; see </w:t>
      </w:r>
      <w:hyperlink r:id="rId19" w:history="1">
        <w:r w:rsidRPr="00804E33">
          <w:rPr>
            <w:rFonts w:ascii="Calibri" w:hAnsi="Calibri"/>
            <w:noProof w:val="0"/>
            <w:color w:val="1155CC"/>
            <w:u w:val="single"/>
            <w:lang w:val="en-US"/>
          </w:rPr>
          <w:t>https://www.york.ac.uk/staff/finance/systems/list</w:t>
        </w:r>
      </w:hyperlink>
    </w:p>
    <w:p w:rsidR="00804E33" w:rsidRPr="00804E33" w:rsidRDefault="00804E33" w:rsidP="00804E33">
      <w:pPr>
        <w:numPr>
          <w:ilvl w:val="0"/>
          <w:numId w:val="4"/>
        </w:numPr>
        <w:shd w:val="clear" w:color="auto" w:fill="FFFFFF"/>
        <w:spacing w:after="160"/>
        <w:textAlignment w:val="baseline"/>
        <w:rPr>
          <w:rFonts w:ascii="Calibri" w:hAnsi="Calibri"/>
          <w:noProof w:val="0"/>
          <w:color w:val="1D1D1D"/>
          <w:lang w:val="en-US"/>
        </w:rPr>
      </w:pPr>
      <w:r w:rsidRPr="00804E33">
        <w:rPr>
          <w:rFonts w:ascii="Calibri" w:hAnsi="Calibri"/>
          <w:b/>
          <w:bCs/>
          <w:noProof w:val="0"/>
          <w:color w:val="1D1D1D"/>
          <w:shd w:val="clear" w:color="auto" w:fill="FFFFFF"/>
          <w:lang w:val="en-US"/>
        </w:rPr>
        <w:t xml:space="preserve">You MUST discuss all costs &amp; options beforehand </w:t>
      </w:r>
      <w:r w:rsidRPr="00804E33">
        <w:rPr>
          <w:rFonts w:ascii="Calibri" w:hAnsi="Calibri"/>
          <w:b/>
          <w:bCs/>
          <w:noProof w:val="0"/>
          <w:color w:val="000000"/>
          <w:lang w:val="en-US"/>
        </w:rPr>
        <w:t>with Finance</w:t>
      </w:r>
      <w:r w:rsidRPr="00804E33">
        <w:rPr>
          <w:rFonts w:ascii="Calibri" w:hAnsi="Calibri"/>
          <w:noProof w:val="0"/>
          <w:color w:val="000000"/>
          <w:lang w:val="en-US"/>
        </w:rPr>
        <w:t xml:space="preserve">, specifically: Ian Smallwood, Financial Accountant and Compliance Officer Email: </w:t>
      </w:r>
      <w:hyperlink r:id="rId20" w:history="1">
        <w:r w:rsidRPr="00804E33">
          <w:rPr>
            <w:rFonts w:ascii="Calibri" w:hAnsi="Calibri"/>
            <w:noProof w:val="0"/>
            <w:color w:val="1155CC"/>
            <w:u w:val="single"/>
            <w:lang w:val="en-US"/>
          </w:rPr>
          <w:t>ian.smallwood@york.ac.uk</w:t>
        </w:r>
      </w:hyperlink>
      <w:r w:rsidRPr="00804E33">
        <w:rPr>
          <w:rFonts w:ascii="Calibri" w:hAnsi="Calibri"/>
          <w:noProof w:val="0"/>
          <w:color w:val="000000"/>
          <w:lang w:val="en-US"/>
        </w:rPr>
        <w:t xml:space="preserve"> or Andrew Busby, Finance Business Systems &amp; Development Manager </w:t>
      </w:r>
      <w:hyperlink r:id="rId21" w:history="1">
        <w:r w:rsidRPr="00804E33">
          <w:rPr>
            <w:rFonts w:ascii="Calibri" w:hAnsi="Calibri"/>
            <w:noProof w:val="0"/>
            <w:color w:val="1155CC"/>
            <w:u w:val="single"/>
            <w:lang w:val="en-US"/>
          </w:rPr>
          <w:t>andrew.busby@york.ac.uk</w:t>
        </w:r>
      </w:hyperlink>
      <w:r w:rsidRPr="00804E33">
        <w:rPr>
          <w:rFonts w:ascii="Calibri" w:hAnsi="Calibri"/>
          <w:noProof w:val="0"/>
          <w:color w:val="000000"/>
          <w:lang w:val="en-US"/>
        </w:rPr>
        <w:t xml:space="preserve"> </w:t>
      </w:r>
    </w:p>
    <w:p w:rsidR="00804E33" w:rsidRPr="00804E33" w:rsidRDefault="00804E33" w:rsidP="00804E33">
      <w:pPr>
        <w:spacing w:after="160"/>
        <w:rPr>
          <w:noProof w:val="0"/>
          <w:lang w:val="en-US"/>
        </w:rPr>
      </w:pPr>
      <w:r w:rsidRPr="00804E33">
        <w:rPr>
          <w:rFonts w:ascii="Calibri" w:hAnsi="Calibri"/>
          <w:b/>
          <w:bCs/>
          <w:noProof w:val="0"/>
          <w:color w:val="000000"/>
          <w:lang w:val="en-US"/>
        </w:rPr>
        <w:t xml:space="preserve">Contacts list </w:t>
      </w:r>
    </w:p>
    <w:p w:rsidR="00804E33" w:rsidRPr="00804E33" w:rsidRDefault="00804E33" w:rsidP="00804E33">
      <w:pPr>
        <w:numPr>
          <w:ilvl w:val="0"/>
          <w:numId w:val="5"/>
        </w:numPr>
        <w:textAlignment w:val="baseline"/>
        <w:rPr>
          <w:rFonts w:ascii="Calibri" w:hAnsi="Calibri"/>
          <w:noProof w:val="0"/>
          <w:color w:val="000000"/>
          <w:lang w:val="en-US"/>
        </w:rPr>
      </w:pPr>
      <w:r w:rsidRPr="00804E33">
        <w:rPr>
          <w:rFonts w:ascii="Calibri" w:hAnsi="Calibri"/>
          <w:noProof w:val="0"/>
          <w:color w:val="000000"/>
          <w:lang w:val="en-US"/>
        </w:rPr>
        <w:t xml:space="preserve">Ian Smallwood Email: </w:t>
      </w:r>
      <w:hyperlink r:id="rId22" w:history="1">
        <w:r w:rsidRPr="00804E33">
          <w:rPr>
            <w:rFonts w:ascii="Calibri" w:hAnsi="Calibri"/>
            <w:noProof w:val="0"/>
            <w:color w:val="1155CC"/>
            <w:u w:val="single"/>
            <w:lang w:val="en-US"/>
          </w:rPr>
          <w:t>ian.smallwood@york.ac.uk</w:t>
        </w:r>
      </w:hyperlink>
      <w:r w:rsidRPr="00804E33">
        <w:rPr>
          <w:rFonts w:ascii="Calibri" w:hAnsi="Calibri"/>
          <w:noProof w:val="0"/>
          <w:color w:val="000000"/>
          <w:lang w:val="en-US"/>
        </w:rPr>
        <w:t xml:space="preserve"> Tel: 322123</w:t>
      </w:r>
    </w:p>
    <w:p w:rsidR="00804E33" w:rsidRPr="00804E33" w:rsidRDefault="00804E33" w:rsidP="00804E33">
      <w:pPr>
        <w:numPr>
          <w:ilvl w:val="0"/>
          <w:numId w:val="5"/>
        </w:numPr>
        <w:textAlignment w:val="baseline"/>
        <w:rPr>
          <w:rFonts w:ascii="Calibri" w:hAnsi="Calibri"/>
          <w:noProof w:val="0"/>
          <w:color w:val="000000"/>
          <w:lang w:val="en-US"/>
        </w:rPr>
      </w:pPr>
      <w:r w:rsidRPr="00804E33">
        <w:rPr>
          <w:rFonts w:ascii="Calibri" w:hAnsi="Calibri"/>
          <w:noProof w:val="0"/>
          <w:color w:val="000000"/>
          <w:lang w:val="en-US"/>
        </w:rPr>
        <w:t xml:space="preserve">Andrew Busby Email: </w:t>
      </w:r>
      <w:hyperlink r:id="rId23" w:history="1">
        <w:r w:rsidRPr="00804E33">
          <w:rPr>
            <w:rFonts w:ascii="Calibri" w:hAnsi="Calibri"/>
            <w:noProof w:val="0"/>
            <w:color w:val="1155CC"/>
            <w:u w:val="single"/>
            <w:lang w:val="en-US"/>
          </w:rPr>
          <w:t>andrew.busby@york.ac.uk</w:t>
        </w:r>
      </w:hyperlink>
      <w:r w:rsidRPr="00804E33">
        <w:rPr>
          <w:rFonts w:ascii="Calibri" w:hAnsi="Calibri"/>
          <w:noProof w:val="0"/>
          <w:color w:val="000000"/>
          <w:lang w:val="en-US"/>
        </w:rPr>
        <w:t xml:space="preserve"> Tel: 323976</w:t>
      </w:r>
    </w:p>
    <w:p w:rsidR="00804E33" w:rsidRPr="00804E33" w:rsidRDefault="00804E33" w:rsidP="00804E33">
      <w:pPr>
        <w:numPr>
          <w:ilvl w:val="0"/>
          <w:numId w:val="5"/>
        </w:numPr>
        <w:textAlignment w:val="baseline"/>
        <w:rPr>
          <w:rFonts w:ascii="Calibri" w:hAnsi="Calibri"/>
          <w:noProof w:val="0"/>
          <w:color w:val="000000"/>
          <w:lang w:val="en-US"/>
        </w:rPr>
      </w:pPr>
      <w:r w:rsidRPr="00804E33">
        <w:rPr>
          <w:rFonts w:ascii="Calibri" w:hAnsi="Calibri"/>
          <w:noProof w:val="0"/>
          <w:color w:val="000000"/>
          <w:lang w:val="en-US"/>
        </w:rPr>
        <w:t xml:space="preserve">Richard Fuller Email via </w:t>
      </w:r>
      <w:hyperlink r:id="rId24" w:history="1">
        <w:r w:rsidRPr="00804E33">
          <w:rPr>
            <w:rFonts w:ascii="Calibri" w:hAnsi="Calibri"/>
            <w:noProof w:val="0"/>
            <w:color w:val="1155CC"/>
            <w:u w:val="single"/>
            <w:lang w:val="en-US"/>
          </w:rPr>
          <w:t>itsupport@york.ac.uk</w:t>
        </w:r>
      </w:hyperlink>
      <w:r w:rsidRPr="00804E33">
        <w:rPr>
          <w:rFonts w:ascii="Calibri" w:hAnsi="Calibri"/>
          <w:noProof w:val="0"/>
          <w:color w:val="000000"/>
          <w:lang w:val="en-US"/>
        </w:rPr>
        <w:t xml:space="preserve">  Tel: 323838</w:t>
      </w:r>
    </w:p>
    <w:p w:rsidR="00466CD9" w:rsidRDefault="00804E33" w:rsidP="00804E33">
      <w:r w:rsidRPr="00804E33">
        <w:rPr>
          <w:noProof w:val="0"/>
          <w:lang w:val="en-US"/>
        </w:rPr>
        <w:br/>
      </w:r>
      <w:r w:rsidRPr="00804E33">
        <w:rPr>
          <w:noProof w:val="0"/>
          <w:lang w:val="en-US"/>
        </w:rPr>
        <w:br/>
      </w:r>
      <w:r w:rsidRPr="00804E33">
        <w:rPr>
          <w:noProof w:val="0"/>
          <w:lang w:val="en-US"/>
        </w:rPr>
        <w:br/>
      </w:r>
    </w:p>
    <w:sectPr w:rsidR="00466CD9" w:rsidSect="00372A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A3A"/>
    <w:multiLevelType w:val="multilevel"/>
    <w:tmpl w:val="E89A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D5E27"/>
    <w:multiLevelType w:val="multilevel"/>
    <w:tmpl w:val="A97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738FF"/>
    <w:multiLevelType w:val="multilevel"/>
    <w:tmpl w:val="7DDC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B0E19"/>
    <w:multiLevelType w:val="multilevel"/>
    <w:tmpl w:val="2290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E7353"/>
    <w:multiLevelType w:val="multilevel"/>
    <w:tmpl w:val="FA7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33"/>
    <w:rsid w:val="00055B81"/>
    <w:rsid w:val="002D1455"/>
    <w:rsid w:val="00372ADE"/>
    <w:rsid w:val="00466CD9"/>
    <w:rsid w:val="00635D2A"/>
    <w:rsid w:val="006E7E03"/>
    <w:rsid w:val="00797461"/>
    <w:rsid w:val="007D05C6"/>
    <w:rsid w:val="00804E33"/>
    <w:rsid w:val="009A2F13"/>
    <w:rsid w:val="009C7027"/>
    <w:rsid w:val="00A15587"/>
    <w:rsid w:val="00CC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DE005"/>
  <w15:docId w15:val="{BF7E78B1-EEEA-4ED0-980B-A500B816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81"/>
    <w:rPr>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E33"/>
    <w:pPr>
      <w:spacing w:before="100" w:beforeAutospacing="1" w:after="100" w:afterAutospacing="1"/>
    </w:pPr>
    <w:rPr>
      <w:noProof w:val="0"/>
      <w:lang w:val="en-US"/>
    </w:rPr>
  </w:style>
  <w:style w:type="character" w:styleId="Hyperlink">
    <w:name w:val="Hyperlink"/>
    <w:basedOn w:val="DefaultParagraphFont"/>
    <w:uiPriority w:val="99"/>
    <w:unhideWhenUsed/>
    <w:rsid w:val="00804E33"/>
    <w:rPr>
      <w:color w:val="0000FF"/>
      <w:u w:val="single"/>
    </w:rPr>
  </w:style>
  <w:style w:type="paragraph" w:styleId="BalloonText">
    <w:name w:val="Balloon Text"/>
    <w:basedOn w:val="Normal"/>
    <w:link w:val="BalloonTextChar"/>
    <w:rsid w:val="00804E33"/>
    <w:rPr>
      <w:rFonts w:ascii="Tahoma" w:hAnsi="Tahoma" w:cs="Tahoma"/>
      <w:sz w:val="16"/>
      <w:szCs w:val="16"/>
    </w:rPr>
  </w:style>
  <w:style w:type="character" w:customStyle="1" w:styleId="BalloonTextChar">
    <w:name w:val="Balloon Text Char"/>
    <w:basedOn w:val="DefaultParagraphFont"/>
    <w:link w:val="BalloonText"/>
    <w:rsid w:val="00804E33"/>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york.ac.uk/" TargetMode="External"/><Relationship Id="rId13" Type="http://schemas.openxmlformats.org/officeDocument/2006/relationships/hyperlink" Target="https://www.york.ac.uk/staff/finance/systems/help/online-store-support/" TargetMode="External"/><Relationship Id="rId18" Type="http://schemas.openxmlformats.org/officeDocument/2006/relationships/hyperlink" Target="http://www.web-merchant.co.uk/merchantaccountprices.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ew.busby@york.ac.uk" TargetMode="External"/><Relationship Id="rId7" Type="http://schemas.openxmlformats.org/officeDocument/2006/relationships/hyperlink" Target="https://www.york.ac.uk/media/staffhome/finance/updated%20PCI%20slides%20for%20Finance%20website.pptx" TargetMode="External"/><Relationship Id="rId12" Type="http://schemas.openxmlformats.org/officeDocument/2006/relationships/hyperlink" Target="mailto:conferences@york.ac.uk" TargetMode="External"/><Relationship Id="rId17" Type="http://schemas.openxmlformats.org/officeDocument/2006/relationships/hyperlink" Target="https://docs.google.com/document/d/1bxgkYRsK5UlriPXxE9CZkayHjLrB2Wp_zmPm5Bh5Lp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b-merchant.co.uk/merchantaccount.asp" TargetMode="External"/><Relationship Id="rId20" Type="http://schemas.openxmlformats.org/officeDocument/2006/relationships/hyperlink" Target="mailto:ian.smallwood@york.ac.uk" TargetMode="External"/><Relationship Id="rId1" Type="http://schemas.openxmlformats.org/officeDocument/2006/relationships/customXml" Target="../customXml/item1.xml"/><Relationship Id="rId6" Type="http://schemas.openxmlformats.org/officeDocument/2006/relationships/hyperlink" Target="https://www.york.ac.uk/media/staffhome/finance/documents/PCIDSS%20Policy.pdf" TargetMode="External"/><Relationship Id="rId11" Type="http://schemas.openxmlformats.org/officeDocument/2006/relationships/hyperlink" Target="mailto:cpd@york.ac.uk" TargetMode="External"/><Relationship Id="rId24" Type="http://schemas.openxmlformats.org/officeDocument/2006/relationships/hyperlink" Target="mailto:itsupport@york.ac.uk" TargetMode="External"/><Relationship Id="rId5" Type="http://schemas.openxmlformats.org/officeDocument/2006/relationships/webSettings" Target="webSettings.xml"/><Relationship Id="rId15" Type="http://schemas.openxmlformats.org/officeDocument/2006/relationships/hyperlink" Target="http://www.web-merchant.co.uk/paymentgateway.asp" TargetMode="External"/><Relationship Id="rId23" Type="http://schemas.openxmlformats.org/officeDocument/2006/relationships/hyperlink" Target="mailto:andrew.busby@york.ac.uk" TargetMode="External"/><Relationship Id="rId10" Type="http://schemas.openxmlformats.org/officeDocument/2006/relationships/hyperlink" Target="mailto:finance-systems@york.ac.uk" TargetMode="External"/><Relationship Id="rId19" Type="http://schemas.openxmlformats.org/officeDocument/2006/relationships/hyperlink" Target="https://www.york.ac.uk/staff/finance/systems/list/" TargetMode="External"/><Relationship Id="rId4" Type="http://schemas.openxmlformats.org/officeDocument/2006/relationships/settings" Target="settings.xml"/><Relationship Id="rId9" Type="http://schemas.openxmlformats.org/officeDocument/2006/relationships/hyperlink" Target="https://www.york.ac.uk/media/staffhome/finance/documents/financial-systems/Online%20Store%20information%20pack%20Oct%202014.doc" TargetMode="External"/><Relationship Id="rId14" Type="http://schemas.openxmlformats.org/officeDocument/2006/relationships/hyperlink" Target="https://www.york.ac.uk/staff/finance/google-wallet/" TargetMode="External"/><Relationship Id="rId22" Type="http://schemas.openxmlformats.org/officeDocument/2006/relationships/hyperlink" Target="mailto:ian.smallwood@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DE79-5BCD-4929-AA82-E2D4BC02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Price</dc:creator>
  <cp:lastModifiedBy>Suzanne Price</cp:lastModifiedBy>
  <cp:revision>4</cp:revision>
  <dcterms:created xsi:type="dcterms:W3CDTF">2015-05-21T15:34:00Z</dcterms:created>
  <dcterms:modified xsi:type="dcterms:W3CDTF">2017-12-18T11:27:00Z</dcterms:modified>
</cp:coreProperties>
</file>